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7539" w14:textId="77777777" w:rsidR="00DF3E9D" w:rsidRDefault="00964BA5" w:rsidP="0008188C">
      <w:pPr>
        <w:pStyle w:val="Title"/>
      </w:pPr>
      <w:r>
        <w:t>Financieel overzicht 2021</w:t>
      </w:r>
      <w:r w:rsidR="00DF3E9D">
        <w:br/>
        <w:t>Stichting Elisabeth van der Werf</w:t>
      </w:r>
    </w:p>
    <w:p w14:paraId="336FF01D" w14:textId="77777777" w:rsidR="00DF3E9D" w:rsidRDefault="00DF3E9D">
      <w:r>
        <w:br w:type="page"/>
      </w:r>
    </w:p>
    <w:p w14:paraId="685B4B4B" w14:textId="77777777" w:rsidR="00DF3E9D" w:rsidRDefault="00DF3E9D" w:rsidP="0008188C">
      <w:pPr>
        <w:pStyle w:val="Subtitle"/>
      </w:pPr>
      <w:r>
        <w:lastRenderedPageBreak/>
        <w:t>Inhoudsopgave</w:t>
      </w:r>
    </w:p>
    <w:p w14:paraId="11647662" w14:textId="1063D37C" w:rsidR="00964BA5" w:rsidRDefault="00DF3E9D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24451331" w:history="1">
        <w:r w:rsidR="00964BA5" w:rsidRPr="004508E4">
          <w:rPr>
            <w:rStyle w:val="Hyperlink"/>
            <w:noProof/>
          </w:rPr>
          <w:t>Balans 1-1-2021</w:t>
        </w:r>
        <w:r w:rsidR="00964BA5">
          <w:rPr>
            <w:noProof/>
            <w:webHidden/>
          </w:rPr>
          <w:tab/>
        </w:r>
        <w:r w:rsidR="00964BA5">
          <w:rPr>
            <w:noProof/>
            <w:webHidden/>
          </w:rPr>
          <w:fldChar w:fldCharType="begin"/>
        </w:r>
        <w:r w:rsidR="00964BA5">
          <w:rPr>
            <w:noProof/>
            <w:webHidden/>
          </w:rPr>
          <w:instrText xml:space="preserve"> PAGEREF _Toc124451331 \h </w:instrText>
        </w:r>
        <w:r w:rsidR="00964BA5">
          <w:rPr>
            <w:noProof/>
            <w:webHidden/>
          </w:rPr>
        </w:r>
        <w:r w:rsidR="00964BA5">
          <w:rPr>
            <w:noProof/>
            <w:webHidden/>
          </w:rPr>
          <w:fldChar w:fldCharType="separate"/>
        </w:r>
        <w:r w:rsidR="008E37B4">
          <w:rPr>
            <w:noProof/>
            <w:webHidden/>
          </w:rPr>
          <w:t>3</w:t>
        </w:r>
        <w:r w:rsidR="00964BA5">
          <w:rPr>
            <w:noProof/>
            <w:webHidden/>
          </w:rPr>
          <w:fldChar w:fldCharType="end"/>
        </w:r>
      </w:hyperlink>
    </w:p>
    <w:p w14:paraId="561E43EC" w14:textId="1498CD21" w:rsidR="00964BA5" w:rsidRDefault="00AD770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124451332" w:history="1">
        <w:r w:rsidR="00964BA5" w:rsidRPr="004508E4">
          <w:rPr>
            <w:rStyle w:val="Hyperlink"/>
            <w:noProof/>
          </w:rPr>
          <w:t>Balans 31-12-2021</w:t>
        </w:r>
        <w:r w:rsidR="00964BA5">
          <w:rPr>
            <w:noProof/>
            <w:webHidden/>
          </w:rPr>
          <w:tab/>
        </w:r>
        <w:r w:rsidR="00964BA5">
          <w:rPr>
            <w:noProof/>
            <w:webHidden/>
          </w:rPr>
          <w:fldChar w:fldCharType="begin"/>
        </w:r>
        <w:r w:rsidR="00964BA5">
          <w:rPr>
            <w:noProof/>
            <w:webHidden/>
          </w:rPr>
          <w:instrText xml:space="preserve"> PAGEREF _Toc124451332 \h </w:instrText>
        </w:r>
        <w:r w:rsidR="00964BA5">
          <w:rPr>
            <w:noProof/>
            <w:webHidden/>
          </w:rPr>
        </w:r>
        <w:r w:rsidR="00964BA5">
          <w:rPr>
            <w:noProof/>
            <w:webHidden/>
          </w:rPr>
          <w:fldChar w:fldCharType="separate"/>
        </w:r>
        <w:r w:rsidR="008E37B4">
          <w:rPr>
            <w:noProof/>
            <w:webHidden/>
          </w:rPr>
          <w:t>4</w:t>
        </w:r>
        <w:r w:rsidR="00964BA5">
          <w:rPr>
            <w:noProof/>
            <w:webHidden/>
          </w:rPr>
          <w:fldChar w:fldCharType="end"/>
        </w:r>
      </w:hyperlink>
    </w:p>
    <w:p w14:paraId="6220A905" w14:textId="675F19C9" w:rsidR="00964BA5" w:rsidRDefault="00AD770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124451333" w:history="1">
        <w:r w:rsidR="00964BA5" w:rsidRPr="004508E4">
          <w:rPr>
            <w:rStyle w:val="Hyperlink"/>
            <w:noProof/>
          </w:rPr>
          <w:t>Algehele cashflow</w:t>
        </w:r>
        <w:r w:rsidR="00964BA5">
          <w:rPr>
            <w:noProof/>
            <w:webHidden/>
          </w:rPr>
          <w:tab/>
        </w:r>
        <w:r w:rsidR="00964BA5">
          <w:rPr>
            <w:noProof/>
            <w:webHidden/>
          </w:rPr>
          <w:fldChar w:fldCharType="begin"/>
        </w:r>
        <w:r w:rsidR="00964BA5">
          <w:rPr>
            <w:noProof/>
            <w:webHidden/>
          </w:rPr>
          <w:instrText xml:space="preserve"> PAGEREF _Toc124451333 \h </w:instrText>
        </w:r>
        <w:r w:rsidR="00964BA5">
          <w:rPr>
            <w:noProof/>
            <w:webHidden/>
          </w:rPr>
        </w:r>
        <w:r w:rsidR="00964BA5">
          <w:rPr>
            <w:noProof/>
            <w:webHidden/>
          </w:rPr>
          <w:fldChar w:fldCharType="separate"/>
        </w:r>
        <w:r w:rsidR="008E37B4">
          <w:rPr>
            <w:noProof/>
            <w:webHidden/>
          </w:rPr>
          <w:t>5</w:t>
        </w:r>
        <w:r w:rsidR="00964BA5">
          <w:rPr>
            <w:noProof/>
            <w:webHidden/>
          </w:rPr>
          <w:fldChar w:fldCharType="end"/>
        </w:r>
      </w:hyperlink>
    </w:p>
    <w:p w14:paraId="1A01216D" w14:textId="6F1A7C82" w:rsidR="00964BA5" w:rsidRDefault="00AD770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124451334" w:history="1">
        <w:r w:rsidR="00964BA5" w:rsidRPr="004508E4">
          <w:rPr>
            <w:rStyle w:val="Hyperlink"/>
            <w:noProof/>
          </w:rPr>
          <w:t>Rendementen</w:t>
        </w:r>
        <w:r w:rsidR="00964BA5">
          <w:rPr>
            <w:noProof/>
            <w:webHidden/>
          </w:rPr>
          <w:tab/>
        </w:r>
        <w:r w:rsidR="00964BA5">
          <w:rPr>
            <w:noProof/>
            <w:webHidden/>
          </w:rPr>
          <w:fldChar w:fldCharType="begin"/>
        </w:r>
        <w:r w:rsidR="00964BA5">
          <w:rPr>
            <w:noProof/>
            <w:webHidden/>
          </w:rPr>
          <w:instrText xml:space="preserve"> PAGEREF _Toc124451334 \h </w:instrText>
        </w:r>
        <w:r w:rsidR="00964BA5">
          <w:rPr>
            <w:noProof/>
            <w:webHidden/>
          </w:rPr>
        </w:r>
        <w:r w:rsidR="00964BA5">
          <w:rPr>
            <w:noProof/>
            <w:webHidden/>
          </w:rPr>
          <w:fldChar w:fldCharType="separate"/>
        </w:r>
        <w:r w:rsidR="008E37B4">
          <w:rPr>
            <w:noProof/>
            <w:webHidden/>
          </w:rPr>
          <w:t>6</w:t>
        </w:r>
        <w:r w:rsidR="00964BA5">
          <w:rPr>
            <w:noProof/>
            <w:webHidden/>
          </w:rPr>
          <w:fldChar w:fldCharType="end"/>
        </w:r>
      </w:hyperlink>
    </w:p>
    <w:p w14:paraId="386C08B2" w14:textId="1B08D625" w:rsidR="00964BA5" w:rsidRDefault="00AD770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nl-NL"/>
        </w:rPr>
      </w:pPr>
      <w:hyperlink w:anchor="_Toc124451335" w:history="1">
        <w:r w:rsidR="00964BA5" w:rsidRPr="004508E4">
          <w:rPr>
            <w:rStyle w:val="Hyperlink"/>
            <w:noProof/>
          </w:rPr>
          <w:t>Uitkeringen</w:t>
        </w:r>
        <w:r w:rsidR="00964BA5">
          <w:rPr>
            <w:noProof/>
            <w:webHidden/>
          </w:rPr>
          <w:tab/>
        </w:r>
        <w:r w:rsidR="00964BA5">
          <w:rPr>
            <w:noProof/>
            <w:webHidden/>
          </w:rPr>
          <w:fldChar w:fldCharType="begin"/>
        </w:r>
        <w:r w:rsidR="00964BA5">
          <w:rPr>
            <w:noProof/>
            <w:webHidden/>
          </w:rPr>
          <w:instrText xml:space="preserve"> PAGEREF _Toc124451335 \h </w:instrText>
        </w:r>
        <w:r w:rsidR="00964BA5">
          <w:rPr>
            <w:noProof/>
            <w:webHidden/>
          </w:rPr>
        </w:r>
        <w:r w:rsidR="00964BA5">
          <w:rPr>
            <w:noProof/>
            <w:webHidden/>
          </w:rPr>
          <w:fldChar w:fldCharType="separate"/>
        </w:r>
        <w:r w:rsidR="008E37B4">
          <w:rPr>
            <w:noProof/>
            <w:webHidden/>
          </w:rPr>
          <w:t>6</w:t>
        </w:r>
        <w:r w:rsidR="00964BA5">
          <w:rPr>
            <w:noProof/>
            <w:webHidden/>
          </w:rPr>
          <w:fldChar w:fldCharType="end"/>
        </w:r>
      </w:hyperlink>
    </w:p>
    <w:p w14:paraId="2396740D" w14:textId="77777777" w:rsidR="00DF3E9D" w:rsidRDefault="00DF3E9D" w:rsidP="0008188C">
      <w:r>
        <w:fldChar w:fldCharType="end"/>
      </w:r>
    </w:p>
    <w:p w14:paraId="5DEED2F7" w14:textId="77777777" w:rsidR="00DF3E9D" w:rsidRDefault="00DF3E9D">
      <w:r>
        <w:br w:type="page"/>
      </w:r>
    </w:p>
    <w:p w14:paraId="2E202912" w14:textId="77777777" w:rsidR="00DF3E9D" w:rsidRDefault="00964BA5" w:rsidP="0008188C">
      <w:pPr>
        <w:pStyle w:val="Heading1"/>
      </w:pPr>
      <w:bookmarkStart w:id="0" w:name="_Toc124451331"/>
      <w:r>
        <w:lastRenderedPageBreak/>
        <w:t>Balans 1-1-2021</w:t>
      </w:r>
      <w:bookmarkEnd w:id="0"/>
    </w:p>
    <w:p w14:paraId="22D45B20" w14:textId="77777777" w:rsidR="00964BA5" w:rsidRDefault="00964BA5" w:rsidP="00964BA5"/>
    <w:p w14:paraId="47B8AE52" w14:textId="77777777" w:rsidR="00964BA5" w:rsidRPr="00964BA5" w:rsidRDefault="00964BA5" w:rsidP="00964BA5"/>
    <w:p w14:paraId="13045583" w14:textId="77777777" w:rsidR="00723BB7" w:rsidRPr="00723BB7" w:rsidRDefault="00964BA5" w:rsidP="00723BB7">
      <w:r w:rsidRPr="00964BA5">
        <w:rPr>
          <w:noProof/>
        </w:rPr>
        <w:drawing>
          <wp:inline distT="0" distB="0" distL="0" distR="0" wp14:anchorId="6095EBF9" wp14:editId="728A9369">
            <wp:extent cx="4257675" cy="45339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2E46" w14:textId="77777777" w:rsidR="00DF3E9D" w:rsidRDefault="00DF3E9D" w:rsidP="0008188C"/>
    <w:p w14:paraId="4D69094C" w14:textId="77777777" w:rsidR="00DF3E9D" w:rsidRDefault="00DF3E9D">
      <w:r>
        <w:br w:type="page"/>
      </w:r>
    </w:p>
    <w:p w14:paraId="51968897" w14:textId="77777777" w:rsidR="00DF3E9D" w:rsidRDefault="00DF3E9D" w:rsidP="0008188C">
      <w:pPr>
        <w:pStyle w:val="Heading1"/>
      </w:pPr>
      <w:bookmarkStart w:id="1" w:name="_Toc124451332"/>
      <w:r>
        <w:lastRenderedPageBreak/>
        <w:t>Balans 31-12-20</w:t>
      </w:r>
      <w:r w:rsidR="00964BA5">
        <w:t>21</w:t>
      </w:r>
      <w:bookmarkEnd w:id="1"/>
    </w:p>
    <w:p w14:paraId="1702FCD9" w14:textId="77777777" w:rsidR="00723BB7" w:rsidRPr="00723BB7" w:rsidRDefault="00723BB7" w:rsidP="00723BB7"/>
    <w:p w14:paraId="68AACB33" w14:textId="77777777" w:rsidR="00DF3E9D" w:rsidRDefault="00964BA5" w:rsidP="0008188C">
      <w:r w:rsidRPr="00964BA5">
        <w:rPr>
          <w:noProof/>
        </w:rPr>
        <w:drawing>
          <wp:inline distT="0" distB="0" distL="0" distR="0" wp14:anchorId="494608D2" wp14:editId="1ECD4CDD">
            <wp:extent cx="4371975" cy="453390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5078" w14:textId="77777777" w:rsidR="00DF3E9D" w:rsidRDefault="00DF3E9D">
      <w:r>
        <w:br w:type="page"/>
      </w:r>
    </w:p>
    <w:p w14:paraId="3A160FD8" w14:textId="77777777" w:rsidR="00DF3E9D" w:rsidRDefault="00DF3E9D" w:rsidP="0008188C">
      <w:pPr>
        <w:pStyle w:val="Heading1"/>
      </w:pPr>
      <w:bookmarkStart w:id="2" w:name="_Toc124451333"/>
      <w:r>
        <w:lastRenderedPageBreak/>
        <w:t>Algehele cashflow</w:t>
      </w:r>
      <w:bookmarkEnd w:id="2"/>
    </w:p>
    <w:p w14:paraId="7B6A9BDF" w14:textId="77777777" w:rsidR="00DF3E9D" w:rsidRDefault="00DF3E9D" w:rsidP="0008188C">
      <w:pPr>
        <w:rPr>
          <w:noProof/>
          <w:lang w:eastAsia="nl-NL"/>
        </w:rPr>
      </w:pPr>
    </w:p>
    <w:p w14:paraId="43EAA203" w14:textId="234DA016" w:rsidR="00723BB7" w:rsidRDefault="00723BB7" w:rsidP="0008188C"/>
    <w:p w14:paraId="1B562B6D" w14:textId="3697E427" w:rsidR="00DF3E9D" w:rsidRDefault="007621F1" w:rsidP="0008188C">
      <w:r w:rsidRPr="007621F1">
        <w:drawing>
          <wp:inline distT="0" distB="0" distL="0" distR="0" wp14:anchorId="499625B7" wp14:editId="65A2EE2B">
            <wp:extent cx="5096510" cy="403923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E9D">
        <w:br w:type="page"/>
      </w:r>
    </w:p>
    <w:p w14:paraId="53CCC25F" w14:textId="77777777" w:rsidR="00DF3E9D" w:rsidRDefault="00DF3E9D" w:rsidP="0008188C">
      <w:pPr>
        <w:pStyle w:val="Heading1"/>
      </w:pPr>
      <w:bookmarkStart w:id="3" w:name="_Toc124451334"/>
      <w:r>
        <w:lastRenderedPageBreak/>
        <w:t>Rendementen</w:t>
      </w:r>
      <w:bookmarkEnd w:id="3"/>
    </w:p>
    <w:p w14:paraId="7149A52E" w14:textId="77777777" w:rsidR="00DF3E9D" w:rsidRDefault="00DF3E9D" w:rsidP="0008188C">
      <w:pPr>
        <w:rPr>
          <w:noProof/>
          <w:lang w:eastAsia="nl-NL"/>
        </w:rPr>
      </w:pPr>
    </w:p>
    <w:p w14:paraId="4DC65324" w14:textId="1BB30DB7" w:rsidR="00DF3E9D" w:rsidRDefault="008E37B4">
      <w:r w:rsidRPr="008E37B4">
        <w:drawing>
          <wp:inline distT="0" distB="0" distL="0" distR="0" wp14:anchorId="677E5543" wp14:editId="7C3AA4CB">
            <wp:extent cx="3657600" cy="43332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75BA" w14:textId="77777777" w:rsidR="00DF3E9D" w:rsidRDefault="00DF3E9D" w:rsidP="0008188C">
      <w:pPr>
        <w:pStyle w:val="Heading1"/>
      </w:pPr>
      <w:bookmarkStart w:id="4" w:name="_Toc124451335"/>
      <w:r>
        <w:t>Uitkeringen</w:t>
      </w:r>
      <w:bookmarkEnd w:id="4"/>
    </w:p>
    <w:p w14:paraId="11613EC2" w14:textId="77777777" w:rsidR="00723BB7" w:rsidRPr="00723BB7" w:rsidRDefault="00723BB7" w:rsidP="00723BB7"/>
    <w:p w14:paraId="5AB15850" w14:textId="3CC8797D" w:rsidR="00DF3E9D" w:rsidRPr="0008188C" w:rsidRDefault="00AD7707" w:rsidP="0008188C">
      <w:r w:rsidRPr="00AD7707">
        <w:drawing>
          <wp:inline distT="0" distB="0" distL="0" distR="0" wp14:anchorId="1F26A70E" wp14:editId="25014533">
            <wp:extent cx="2409190" cy="993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E9D" w:rsidRPr="0008188C" w:rsidSect="00DF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8C"/>
    <w:rsid w:val="000400F0"/>
    <w:rsid w:val="0008188C"/>
    <w:rsid w:val="00280E9A"/>
    <w:rsid w:val="003620D2"/>
    <w:rsid w:val="003677DA"/>
    <w:rsid w:val="005C0D40"/>
    <w:rsid w:val="006A37CD"/>
    <w:rsid w:val="006F4A44"/>
    <w:rsid w:val="006F5E2A"/>
    <w:rsid w:val="00723BB7"/>
    <w:rsid w:val="007621F1"/>
    <w:rsid w:val="00773680"/>
    <w:rsid w:val="008D1232"/>
    <w:rsid w:val="008E37B4"/>
    <w:rsid w:val="0091089E"/>
    <w:rsid w:val="00964BA5"/>
    <w:rsid w:val="009B5146"/>
    <w:rsid w:val="00AD1DEF"/>
    <w:rsid w:val="00AD286C"/>
    <w:rsid w:val="00AD7707"/>
    <w:rsid w:val="00B3426A"/>
    <w:rsid w:val="00B64DD0"/>
    <w:rsid w:val="00BD0A23"/>
    <w:rsid w:val="00C644D6"/>
    <w:rsid w:val="00CB15BA"/>
    <w:rsid w:val="00D51CA1"/>
    <w:rsid w:val="00DF3E9D"/>
    <w:rsid w:val="00E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5E4D6"/>
  <w14:defaultImageDpi w14:val="0"/>
  <w15:docId w15:val="{AF6C31DE-ABA6-4EC1-B251-191C267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88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8188C"/>
    <w:rPr>
      <w:rFonts w:ascii="Cambria" w:hAnsi="Cambria"/>
      <w:b/>
      <w:color w:val="365F9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188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08188C"/>
    <w:rPr>
      <w:rFonts w:ascii="Cambria" w:hAnsi="Cambria"/>
      <w:color w:val="17365D"/>
      <w:spacing w:val="5"/>
      <w:kern w:val="28"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188C"/>
    <w:rPr>
      <w:rFonts w:ascii="Tahoma" w:hAnsi="Tahoma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08188C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8188C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8188C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188C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8188C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8188C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8188C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8188C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8188C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unhideWhenUsed/>
    <w:rsid w:val="0008188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88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08188C"/>
    <w:rPr>
      <w:rFonts w:ascii="Cambria" w:hAnsi="Cambria"/>
      <w:i/>
      <w:color w:val="4F81BD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30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Links>
    <vt:vector size="30" baseType="variant"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_Toc472886021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_Toc472886020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_Toc472886019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_Toc472886018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_Toc472886017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Annemieke</dc:creator>
  <cp:lastModifiedBy>Lenderink, Dimitri</cp:lastModifiedBy>
  <cp:revision>4</cp:revision>
  <cp:lastPrinted>2020-05-12T11:51:00Z</cp:lastPrinted>
  <dcterms:created xsi:type="dcterms:W3CDTF">2023-01-12T20:29:00Z</dcterms:created>
  <dcterms:modified xsi:type="dcterms:W3CDTF">2023-01-12T21:29:00Z</dcterms:modified>
</cp:coreProperties>
</file>